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F48C36" w14:textId="77777777" w:rsidR="000713FD" w:rsidRDefault="000713FD"/>
    <w:p w14:paraId="56A223EE" w14:textId="363B463D" w:rsidR="00665137" w:rsidRPr="005347D4" w:rsidRDefault="00665137" w:rsidP="00865D12">
      <w:pPr>
        <w:ind w:left="4320" w:right="-1620"/>
        <w:outlineLvl w:val="0"/>
        <w:rPr>
          <w:rFonts w:asciiTheme="minorHAnsi" w:hAnsiTheme="minorHAnsi" w:cs="Arial"/>
          <w:color w:val="1F497D"/>
        </w:rPr>
      </w:pPr>
      <w:r>
        <w:rPr>
          <w:rFonts w:asciiTheme="minorHAnsi" w:hAnsiTheme="minorHAnsi" w:cs="Arial"/>
          <w:color w:val="1F497D"/>
        </w:rPr>
        <w:t xml:space="preserve">            </w:t>
      </w:r>
      <w:r w:rsidRPr="005347D4">
        <w:rPr>
          <w:rFonts w:asciiTheme="minorHAnsi" w:hAnsiTheme="minorHAnsi" w:cs="Arial"/>
          <w:color w:val="1F497D"/>
        </w:rPr>
        <w:t xml:space="preserve">                  </w:t>
      </w:r>
      <w:r>
        <w:rPr>
          <w:rFonts w:asciiTheme="minorHAnsi" w:hAnsiTheme="minorHAnsi" w:cs="Arial"/>
          <w:color w:val="1F497D"/>
        </w:rPr>
        <w:t xml:space="preserve">     </w:t>
      </w:r>
      <w:r w:rsidRPr="005347D4">
        <w:rPr>
          <w:rFonts w:asciiTheme="minorHAnsi" w:hAnsiTheme="minorHAnsi" w:cs="Arial"/>
          <w:color w:val="1F497D"/>
        </w:rPr>
        <w:t xml:space="preserve">  </w:t>
      </w:r>
      <w:r w:rsidR="00FB1CEC">
        <w:rPr>
          <w:rFonts w:asciiTheme="minorHAnsi" w:hAnsiTheme="minorHAnsi" w:cs="Arial"/>
          <w:color w:val="1F497D"/>
        </w:rPr>
        <w:t xml:space="preserve">          </w:t>
      </w:r>
      <w:r w:rsidR="008B774F">
        <w:rPr>
          <w:rFonts w:asciiTheme="minorHAnsi" w:hAnsiTheme="minorHAnsi" w:cs="Arial"/>
          <w:color w:val="1F497D"/>
        </w:rPr>
        <w:t xml:space="preserve">       </w:t>
      </w:r>
      <w:r w:rsidR="00534E69">
        <w:rPr>
          <w:rFonts w:asciiTheme="minorHAnsi" w:hAnsiTheme="minorHAnsi" w:cs="Arial"/>
          <w:color w:val="1F497D"/>
        </w:rPr>
        <w:t xml:space="preserve">              </w:t>
      </w:r>
    </w:p>
    <w:p w14:paraId="25494DF6" w14:textId="77777777" w:rsidR="00665137" w:rsidRPr="00865D12" w:rsidRDefault="00665137" w:rsidP="00665137">
      <w:pPr>
        <w:ind w:right="83"/>
        <w:jc w:val="both"/>
        <w:rPr>
          <w:rFonts w:asciiTheme="minorHAnsi" w:hAnsiTheme="minorHAnsi"/>
          <w:color w:val="1F497D"/>
          <w:sz w:val="20"/>
          <w:szCs w:val="20"/>
        </w:rPr>
      </w:pPr>
      <w:r w:rsidRPr="005347D4">
        <w:rPr>
          <w:rFonts w:asciiTheme="minorHAnsi" w:hAnsiTheme="minorHAnsi" w:cs="Arial"/>
          <w:color w:val="1F497D"/>
          <w:sz w:val="22"/>
          <w:szCs w:val="22"/>
        </w:rPr>
        <w:br/>
      </w:r>
      <w:r w:rsidRPr="00865D12">
        <w:rPr>
          <w:rFonts w:asciiTheme="minorHAnsi" w:hAnsiTheme="minorHAnsi"/>
          <w:color w:val="1F497D"/>
          <w:sz w:val="20"/>
          <w:szCs w:val="20"/>
        </w:rPr>
        <w:t>To,</w:t>
      </w:r>
    </w:p>
    <w:p w14:paraId="08408A72" w14:textId="77777777" w:rsidR="00665137" w:rsidRPr="00865D12" w:rsidRDefault="00665137" w:rsidP="00665137">
      <w:pPr>
        <w:shd w:val="clear" w:color="auto" w:fill="FFFFFF"/>
        <w:rPr>
          <w:rFonts w:asciiTheme="minorHAnsi" w:hAnsiTheme="minorHAnsi" w:cs="Arial"/>
          <w:color w:val="1F497D" w:themeColor="text2"/>
          <w:sz w:val="20"/>
          <w:szCs w:val="20"/>
          <w:lang w:val="en-IN" w:eastAsia="en-IN"/>
        </w:rPr>
      </w:pPr>
      <w:r w:rsidRPr="00865D12">
        <w:rPr>
          <w:rFonts w:asciiTheme="minorHAnsi" w:hAnsiTheme="minorHAnsi"/>
          <w:color w:val="1F497D"/>
          <w:sz w:val="20"/>
          <w:szCs w:val="20"/>
          <w:lang w:val="fr-FR"/>
        </w:rPr>
        <w:t>M/s</w:t>
      </w:r>
      <w:r w:rsidRPr="00865D12">
        <w:rPr>
          <w:rFonts w:asciiTheme="minorHAnsi" w:hAnsiTheme="minorHAnsi" w:cs="Courier"/>
          <w:bCs/>
          <w:color w:val="1F497D"/>
          <w:sz w:val="20"/>
          <w:szCs w:val="20"/>
        </w:rPr>
        <w:t xml:space="preserve">. </w:t>
      </w:r>
      <w:r w:rsidRPr="00865D12">
        <w:rPr>
          <w:rFonts w:asciiTheme="minorHAnsi" w:hAnsiTheme="minorHAnsi" w:cs="Arial"/>
          <w:color w:val="1F497D" w:themeColor="text2"/>
          <w:sz w:val="20"/>
          <w:szCs w:val="20"/>
          <w:lang w:val="en-IN" w:eastAsia="en-IN"/>
        </w:rPr>
        <w:t>Sify Technologies Limited</w:t>
      </w:r>
    </w:p>
    <w:p w14:paraId="78A08E97" w14:textId="4C49FBBC" w:rsidR="00FB1CEC" w:rsidRPr="00865D12" w:rsidRDefault="00CF6E6A" w:rsidP="00665137">
      <w:pPr>
        <w:shd w:val="clear" w:color="auto" w:fill="FFFFFF"/>
        <w:rPr>
          <w:rFonts w:asciiTheme="minorHAnsi" w:hAnsiTheme="minorHAnsi" w:cs="Arial"/>
          <w:color w:val="1F497D" w:themeColor="text2"/>
          <w:sz w:val="20"/>
          <w:szCs w:val="20"/>
          <w:lang w:val="en-IN" w:eastAsia="en-IN"/>
        </w:rPr>
      </w:pPr>
      <w:proofErr w:type="spellStart"/>
      <w:r w:rsidRPr="00865D12">
        <w:rPr>
          <w:rFonts w:asciiTheme="minorHAnsi" w:hAnsiTheme="minorHAnsi" w:cs="Arial"/>
          <w:color w:val="1F497D" w:themeColor="text2"/>
          <w:sz w:val="20"/>
          <w:szCs w:val="20"/>
          <w:lang w:val="en-IN" w:eastAsia="en-IN"/>
        </w:rPr>
        <w:t>Tidel</w:t>
      </w:r>
      <w:proofErr w:type="spellEnd"/>
      <w:r w:rsidRPr="00865D12">
        <w:rPr>
          <w:rFonts w:asciiTheme="minorHAnsi" w:hAnsiTheme="minorHAnsi" w:cs="Arial"/>
          <w:color w:val="1F497D" w:themeColor="text2"/>
          <w:sz w:val="20"/>
          <w:szCs w:val="20"/>
          <w:lang w:val="en-IN" w:eastAsia="en-IN"/>
        </w:rPr>
        <w:t xml:space="preserve"> Park, Chennai,</w:t>
      </w:r>
    </w:p>
    <w:p w14:paraId="205C00F3" w14:textId="7C248A3C" w:rsidR="004D41AE" w:rsidRPr="00865D12" w:rsidRDefault="00CF6E6A" w:rsidP="00665137">
      <w:pPr>
        <w:shd w:val="clear" w:color="auto" w:fill="FFFFFF"/>
        <w:rPr>
          <w:rFonts w:asciiTheme="minorHAnsi" w:hAnsiTheme="minorHAnsi" w:cs="Arial"/>
          <w:color w:val="1F497D" w:themeColor="text2"/>
          <w:sz w:val="20"/>
          <w:szCs w:val="20"/>
          <w:lang w:val="en-IN" w:eastAsia="en-IN"/>
        </w:rPr>
      </w:pPr>
      <w:r w:rsidRPr="00865D12">
        <w:rPr>
          <w:rFonts w:asciiTheme="minorHAnsi" w:hAnsiTheme="minorHAnsi" w:cs="Arial"/>
          <w:color w:val="1F497D" w:themeColor="text2"/>
          <w:sz w:val="20"/>
          <w:szCs w:val="20"/>
          <w:lang w:val="en-IN" w:eastAsia="en-IN"/>
        </w:rPr>
        <w:t>Tamil Nadu.</w:t>
      </w:r>
    </w:p>
    <w:p w14:paraId="7E4F06BC" w14:textId="5874E457" w:rsidR="00CF6E6A" w:rsidRPr="00865D12" w:rsidRDefault="00CF6E6A" w:rsidP="00665137">
      <w:pPr>
        <w:shd w:val="clear" w:color="auto" w:fill="FFFFFF"/>
        <w:rPr>
          <w:rFonts w:asciiTheme="minorHAnsi" w:hAnsiTheme="minorHAnsi" w:cs="Arial"/>
          <w:b/>
          <w:bCs/>
          <w:color w:val="1F497D" w:themeColor="text2"/>
          <w:sz w:val="20"/>
          <w:szCs w:val="20"/>
          <w:lang w:val="en-IN" w:eastAsia="en-IN"/>
        </w:rPr>
      </w:pPr>
      <w:r w:rsidRPr="00865D12">
        <w:rPr>
          <w:rFonts w:asciiTheme="minorHAnsi" w:hAnsiTheme="minorHAnsi" w:cs="Arial"/>
          <w:b/>
          <w:bCs/>
          <w:color w:val="1F497D" w:themeColor="text2"/>
          <w:sz w:val="20"/>
          <w:szCs w:val="20"/>
          <w:lang w:val="en-IN" w:eastAsia="en-IN"/>
        </w:rPr>
        <w:t xml:space="preserve">PO Number:                                                                     </w:t>
      </w:r>
    </w:p>
    <w:p w14:paraId="28BC91CB" w14:textId="11ADA460" w:rsidR="00CF6E6A" w:rsidRPr="00865D12" w:rsidRDefault="00CF6E6A" w:rsidP="00665137">
      <w:pPr>
        <w:shd w:val="clear" w:color="auto" w:fill="FFFFFF"/>
        <w:rPr>
          <w:rFonts w:asciiTheme="minorHAnsi" w:hAnsiTheme="minorHAnsi" w:cs="Arial"/>
          <w:b/>
          <w:bCs/>
          <w:color w:val="1F497D" w:themeColor="text2"/>
          <w:sz w:val="20"/>
          <w:szCs w:val="20"/>
          <w:lang w:val="en-IN" w:eastAsia="en-IN"/>
        </w:rPr>
      </w:pPr>
      <w:r w:rsidRPr="00865D12">
        <w:rPr>
          <w:rFonts w:asciiTheme="minorHAnsi" w:hAnsiTheme="minorHAnsi" w:cs="Arial"/>
          <w:b/>
          <w:bCs/>
          <w:color w:val="1F497D" w:themeColor="text2"/>
          <w:sz w:val="20"/>
          <w:szCs w:val="20"/>
          <w:lang w:val="en-IN" w:eastAsia="en-IN"/>
        </w:rPr>
        <w:t xml:space="preserve">PO Date: </w:t>
      </w:r>
    </w:p>
    <w:p w14:paraId="428B2E71" w14:textId="77777777" w:rsidR="00BD20C4" w:rsidRPr="00865D12" w:rsidRDefault="00BD20C4" w:rsidP="00665137">
      <w:pPr>
        <w:shd w:val="clear" w:color="auto" w:fill="FFFFFF"/>
        <w:rPr>
          <w:rFonts w:asciiTheme="minorHAnsi" w:hAnsiTheme="minorHAnsi" w:cs="Arial"/>
          <w:color w:val="1F497D" w:themeColor="text2"/>
          <w:sz w:val="20"/>
          <w:szCs w:val="20"/>
          <w:lang w:val="en-IN" w:eastAsia="en-IN"/>
        </w:rPr>
      </w:pPr>
    </w:p>
    <w:p w14:paraId="3258493A" w14:textId="759B302A" w:rsidR="00665137" w:rsidRPr="00865D12" w:rsidRDefault="00BD20C4" w:rsidP="00626EA2">
      <w:pPr>
        <w:shd w:val="clear" w:color="auto" w:fill="FFFFFF"/>
        <w:rPr>
          <w:rFonts w:asciiTheme="minorHAnsi" w:hAnsiTheme="minorHAnsi" w:cs="Arial"/>
          <w:color w:val="1F497D" w:themeColor="text2"/>
          <w:sz w:val="20"/>
          <w:szCs w:val="20"/>
          <w:lang w:val="en-IN" w:eastAsia="en-IN"/>
        </w:rPr>
      </w:pPr>
      <w:r w:rsidRPr="00865D12">
        <w:rPr>
          <w:rFonts w:asciiTheme="minorHAnsi" w:hAnsiTheme="minorHAnsi" w:cs="Arial"/>
          <w:b/>
          <w:color w:val="1F497D" w:themeColor="text2"/>
          <w:sz w:val="20"/>
          <w:szCs w:val="20"/>
          <w:lang w:val="en-IN" w:eastAsia="en-IN"/>
        </w:rPr>
        <w:t>Kind Attn</w:t>
      </w:r>
      <w:r w:rsidR="008B47E7" w:rsidRPr="00865D12">
        <w:rPr>
          <w:rFonts w:asciiTheme="minorHAnsi" w:hAnsiTheme="minorHAnsi" w:cs="Arial"/>
          <w:color w:val="1F497D" w:themeColor="text2"/>
          <w:sz w:val="20"/>
          <w:szCs w:val="20"/>
          <w:lang w:val="en-IN" w:eastAsia="en-IN"/>
        </w:rPr>
        <w:t>:</w:t>
      </w:r>
    </w:p>
    <w:p w14:paraId="0612E07C" w14:textId="77777777" w:rsidR="00626EA2" w:rsidRPr="00865D12" w:rsidRDefault="00626EA2" w:rsidP="00626EA2">
      <w:pPr>
        <w:shd w:val="clear" w:color="auto" w:fill="FFFFFF"/>
        <w:rPr>
          <w:rFonts w:asciiTheme="minorHAnsi" w:hAnsiTheme="minorHAnsi" w:cs="Arial"/>
          <w:color w:val="1F497D" w:themeColor="text2"/>
          <w:sz w:val="20"/>
          <w:szCs w:val="20"/>
          <w:lang w:val="en-IN" w:eastAsia="en-IN"/>
        </w:rPr>
      </w:pPr>
    </w:p>
    <w:p w14:paraId="7FFDFFB9" w14:textId="5225C698" w:rsidR="00665137" w:rsidRPr="00865D12" w:rsidRDefault="00C12296" w:rsidP="00665137">
      <w:pPr>
        <w:rPr>
          <w:rFonts w:asciiTheme="minorHAnsi" w:hAnsiTheme="minorHAnsi" w:cs="Arial"/>
          <w:color w:val="1F497D"/>
          <w:sz w:val="20"/>
          <w:szCs w:val="20"/>
        </w:rPr>
      </w:pPr>
      <w:r w:rsidRPr="00865D12">
        <w:rPr>
          <w:rFonts w:asciiTheme="minorHAnsi" w:hAnsiTheme="minorHAnsi" w:cs="Arial"/>
          <w:color w:val="1F497D"/>
          <w:sz w:val="20"/>
          <w:szCs w:val="20"/>
        </w:rPr>
        <w:t xml:space="preserve">We are pleased to share </w:t>
      </w:r>
      <w:r w:rsidR="00BF4FF8">
        <w:rPr>
          <w:rFonts w:asciiTheme="minorHAnsi" w:hAnsiTheme="minorHAnsi" w:cs="Arial"/>
          <w:color w:val="1F497D"/>
          <w:sz w:val="20"/>
          <w:szCs w:val="20"/>
        </w:rPr>
        <w:t>down-gradation</w:t>
      </w:r>
      <w:r w:rsidR="004D41AE">
        <w:rPr>
          <w:rFonts w:asciiTheme="minorHAnsi" w:hAnsiTheme="minorHAnsi" w:cs="Arial"/>
          <w:color w:val="1F497D"/>
          <w:sz w:val="20"/>
          <w:szCs w:val="20"/>
        </w:rPr>
        <w:t xml:space="preserve"> </w:t>
      </w:r>
      <w:r w:rsidR="00617AD1">
        <w:rPr>
          <w:rFonts w:asciiTheme="minorHAnsi" w:hAnsiTheme="minorHAnsi" w:cs="Arial"/>
          <w:color w:val="1F497D"/>
          <w:sz w:val="20"/>
          <w:szCs w:val="20"/>
        </w:rPr>
        <w:t>activity</w:t>
      </w:r>
      <w:r w:rsidR="006F77CB">
        <w:rPr>
          <w:rFonts w:asciiTheme="minorHAnsi" w:hAnsiTheme="minorHAnsi" w:cs="Arial"/>
          <w:color w:val="1F497D"/>
          <w:sz w:val="20"/>
          <w:szCs w:val="20"/>
        </w:rPr>
        <w:t xml:space="preserve"> purchase order for the below link details.</w:t>
      </w:r>
    </w:p>
    <w:p w14:paraId="7F2718E2" w14:textId="1B28B8A6" w:rsidR="00516E75" w:rsidRPr="00865D12" w:rsidRDefault="00516E75" w:rsidP="00665137">
      <w:pPr>
        <w:rPr>
          <w:rFonts w:asciiTheme="minorHAnsi" w:hAnsiTheme="minorHAnsi" w:cs="Arial"/>
          <w:color w:val="1F497D"/>
          <w:sz w:val="20"/>
          <w:szCs w:val="20"/>
        </w:rPr>
      </w:pPr>
    </w:p>
    <w:p w14:paraId="784A8255" w14:textId="69571A08" w:rsidR="00516E75" w:rsidRPr="00865D12" w:rsidRDefault="00516E75" w:rsidP="00665137">
      <w:pPr>
        <w:rPr>
          <w:rFonts w:asciiTheme="minorHAnsi" w:hAnsiTheme="minorHAnsi" w:cs="Arial"/>
          <w:b/>
          <w:bCs/>
          <w:color w:val="1F497D"/>
          <w:sz w:val="20"/>
          <w:szCs w:val="20"/>
        </w:rPr>
      </w:pPr>
      <w:r w:rsidRPr="00865D12">
        <w:rPr>
          <w:rFonts w:asciiTheme="minorHAnsi" w:hAnsiTheme="minorHAnsi" w:cs="Arial"/>
          <w:b/>
          <w:bCs/>
          <w:color w:val="1F497D"/>
          <w:sz w:val="20"/>
          <w:szCs w:val="20"/>
        </w:rPr>
        <w:t>Member Name:</w:t>
      </w:r>
    </w:p>
    <w:p w14:paraId="54075984" w14:textId="3E3EC5E9" w:rsidR="00516E75" w:rsidRPr="00865D12" w:rsidRDefault="00C35874" w:rsidP="00665137">
      <w:pPr>
        <w:rPr>
          <w:rFonts w:asciiTheme="minorHAnsi" w:hAnsiTheme="minorHAnsi" w:cs="Arial"/>
          <w:b/>
          <w:bCs/>
          <w:color w:val="1F497D"/>
          <w:sz w:val="20"/>
          <w:szCs w:val="20"/>
        </w:rPr>
      </w:pPr>
      <w:r>
        <w:rPr>
          <w:rFonts w:asciiTheme="minorHAnsi" w:hAnsiTheme="minorHAnsi" w:cs="Arial"/>
          <w:b/>
          <w:bCs/>
          <w:color w:val="1F497D"/>
          <w:sz w:val="20"/>
          <w:szCs w:val="20"/>
        </w:rPr>
        <w:t>L</w:t>
      </w:r>
      <w:r w:rsidR="00516E75" w:rsidRPr="00865D12">
        <w:rPr>
          <w:rFonts w:asciiTheme="minorHAnsi" w:hAnsiTheme="minorHAnsi" w:cs="Arial"/>
          <w:b/>
          <w:bCs/>
          <w:color w:val="1F497D"/>
          <w:sz w:val="20"/>
          <w:szCs w:val="20"/>
        </w:rPr>
        <w:t xml:space="preserve">M </w:t>
      </w:r>
      <w:r w:rsidR="00773A41" w:rsidRPr="00865D12">
        <w:rPr>
          <w:rFonts w:asciiTheme="minorHAnsi" w:hAnsiTheme="minorHAnsi" w:cs="Arial"/>
          <w:b/>
          <w:bCs/>
          <w:color w:val="1F497D"/>
          <w:sz w:val="20"/>
          <w:szCs w:val="20"/>
        </w:rPr>
        <w:t>Code:</w:t>
      </w:r>
    </w:p>
    <w:p w14:paraId="3EBCA89B" w14:textId="32FFB1E0" w:rsidR="00516E75" w:rsidRPr="00865D12" w:rsidRDefault="00C35874" w:rsidP="00665137">
      <w:pPr>
        <w:rPr>
          <w:rFonts w:asciiTheme="minorHAnsi" w:hAnsiTheme="minorHAnsi" w:cs="Arial"/>
          <w:b/>
          <w:bCs/>
          <w:color w:val="1F497D"/>
          <w:sz w:val="20"/>
          <w:szCs w:val="20"/>
        </w:rPr>
      </w:pPr>
      <w:r>
        <w:rPr>
          <w:rFonts w:asciiTheme="minorHAnsi" w:hAnsiTheme="minorHAnsi" w:cs="Arial"/>
          <w:b/>
          <w:bCs/>
          <w:color w:val="1F497D"/>
          <w:sz w:val="20"/>
          <w:szCs w:val="20"/>
        </w:rPr>
        <w:t xml:space="preserve">NI </w:t>
      </w:r>
      <w:r w:rsidR="00516E75" w:rsidRPr="00865D12">
        <w:rPr>
          <w:rFonts w:asciiTheme="minorHAnsi" w:hAnsiTheme="minorHAnsi" w:cs="Arial"/>
          <w:b/>
          <w:bCs/>
          <w:color w:val="1F497D"/>
          <w:sz w:val="20"/>
          <w:szCs w:val="20"/>
        </w:rPr>
        <w:t>Request ID</w:t>
      </w:r>
      <w:r>
        <w:rPr>
          <w:rFonts w:asciiTheme="minorHAnsi" w:hAnsiTheme="minorHAnsi" w:cs="Arial"/>
          <w:b/>
          <w:bCs/>
          <w:color w:val="1F497D"/>
          <w:sz w:val="20"/>
          <w:szCs w:val="20"/>
        </w:rPr>
        <w:t>/SAC ID</w:t>
      </w:r>
      <w:r w:rsidR="00516E75" w:rsidRPr="00865D12">
        <w:rPr>
          <w:rFonts w:asciiTheme="minorHAnsi" w:hAnsiTheme="minorHAnsi" w:cs="Arial"/>
          <w:b/>
          <w:bCs/>
          <w:color w:val="1F497D"/>
          <w:sz w:val="20"/>
          <w:szCs w:val="20"/>
        </w:rPr>
        <w:t xml:space="preserve">: </w:t>
      </w:r>
    </w:p>
    <w:p w14:paraId="7FFD8393" w14:textId="400D48AC" w:rsidR="0097033E" w:rsidRPr="00865D12" w:rsidRDefault="0097033E" w:rsidP="00665137">
      <w:pPr>
        <w:rPr>
          <w:rFonts w:asciiTheme="minorHAnsi" w:hAnsiTheme="minorHAnsi" w:cs="Arial"/>
          <w:b/>
          <w:bCs/>
          <w:color w:val="1F497D"/>
          <w:sz w:val="20"/>
          <w:szCs w:val="20"/>
        </w:rPr>
      </w:pPr>
      <w:r w:rsidRPr="00865D12">
        <w:rPr>
          <w:rFonts w:asciiTheme="minorHAnsi" w:hAnsiTheme="minorHAnsi" w:cs="Arial"/>
          <w:b/>
          <w:bCs/>
          <w:color w:val="1F497D"/>
          <w:sz w:val="20"/>
          <w:szCs w:val="20"/>
        </w:rPr>
        <w:t>Service Provider</w:t>
      </w:r>
      <w:r w:rsidR="00C35874">
        <w:rPr>
          <w:rFonts w:asciiTheme="minorHAnsi" w:hAnsiTheme="minorHAnsi" w:cs="Arial"/>
          <w:b/>
          <w:bCs/>
          <w:color w:val="1F497D"/>
          <w:sz w:val="20"/>
          <w:szCs w:val="20"/>
        </w:rPr>
        <w:t xml:space="preserve"> Name:</w:t>
      </w:r>
    </w:p>
    <w:p w14:paraId="4DE458F2" w14:textId="5E797B10" w:rsidR="0020378F" w:rsidRDefault="0020378F" w:rsidP="00665137">
      <w:pPr>
        <w:rPr>
          <w:rFonts w:asciiTheme="minorHAnsi" w:hAnsiTheme="minorHAnsi" w:cs="Arial"/>
          <w:b/>
          <w:bCs/>
          <w:color w:val="1F497D"/>
          <w:sz w:val="20"/>
          <w:szCs w:val="20"/>
        </w:rPr>
      </w:pPr>
      <w:r w:rsidRPr="00865D12">
        <w:rPr>
          <w:rFonts w:asciiTheme="minorHAnsi" w:hAnsiTheme="minorHAnsi" w:cs="Arial"/>
          <w:b/>
          <w:bCs/>
          <w:color w:val="1F497D"/>
          <w:sz w:val="20"/>
          <w:szCs w:val="20"/>
        </w:rPr>
        <w:t>Detailed ID/TM Code:</w:t>
      </w:r>
    </w:p>
    <w:p w14:paraId="39250A5F" w14:textId="3B428044" w:rsidR="00805440" w:rsidRPr="00865D12" w:rsidRDefault="00805440" w:rsidP="00665137">
      <w:pPr>
        <w:rPr>
          <w:rFonts w:asciiTheme="minorHAnsi" w:hAnsiTheme="minorHAnsi" w:cs="Arial"/>
          <w:b/>
          <w:bCs/>
          <w:color w:val="1F497D"/>
          <w:sz w:val="20"/>
          <w:szCs w:val="20"/>
        </w:rPr>
      </w:pPr>
      <w:r>
        <w:rPr>
          <w:rFonts w:asciiTheme="minorHAnsi" w:hAnsiTheme="minorHAnsi" w:cs="Arial"/>
          <w:b/>
          <w:bCs/>
          <w:color w:val="1F497D"/>
          <w:sz w:val="20"/>
          <w:szCs w:val="20"/>
        </w:rPr>
        <w:t>Service Type:</w:t>
      </w:r>
      <w:r w:rsidR="00C35874">
        <w:rPr>
          <w:rFonts w:asciiTheme="minorHAnsi" w:hAnsiTheme="minorHAnsi" w:cs="Arial"/>
          <w:b/>
          <w:bCs/>
          <w:color w:val="1F497D"/>
          <w:sz w:val="20"/>
          <w:szCs w:val="20"/>
        </w:rPr>
        <w:t xml:space="preserve"> </w:t>
      </w:r>
      <w:r w:rsidR="00C35874" w:rsidRPr="006F77CB">
        <w:rPr>
          <w:rFonts w:asciiTheme="minorHAnsi" w:hAnsiTheme="minorHAnsi" w:cs="Arial"/>
          <w:color w:val="1F497D"/>
          <w:sz w:val="20"/>
          <w:szCs w:val="20"/>
        </w:rPr>
        <w:t>Point to Point</w:t>
      </w:r>
    </w:p>
    <w:p w14:paraId="4E484B40" w14:textId="77777777" w:rsidR="00AB6503" w:rsidRPr="00865D12" w:rsidRDefault="00AB6503" w:rsidP="00665137">
      <w:pPr>
        <w:rPr>
          <w:rFonts w:asciiTheme="minorHAnsi" w:hAnsiTheme="minorHAnsi" w:cs="Arial"/>
          <w:color w:val="1F497D"/>
          <w:sz w:val="20"/>
          <w:szCs w:val="20"/>
        </w:rPr>
      </w:pPr>
    </w:p>
    <w:tbl>
      <w:tblPr>
        <w:tblW w:w="11119" w:type="dxa"/>
        <w:tblInd w:w="-802" w:type="dxa"/>
        <w:tblLook w:val="04A0" w:firstRow="1" w:lastRow="0" w:firstColumn="1" w:lastColumn="0" w:noHBand="0" w:noVBand="1"/>
      </w:tblPr>
      <w:tblGrid>
        <w:gridCol w:w="1788"/>
        <w:gridCol w:w="1530"/>
        <w:gridCol w:w="2007"/>
        <w:gridCol w:w="1678"/>
        <w:gridCol w:w="1120"/>
        <w:gridCol w:w="1498"/>
        <w:gridCol w:w="1498"/>
      </w:tblGrid>
      <w:tr w:rsidR="003810B4" w:rsidRPr="00865D12" w14:paraId="5219BDD7" w14:textId="600375CF" w:rsidTr="003810B4">
        <w:trPr>
          <w:trHeight w:val="915"/>
        </w:trPr>
        <w:tc>
          <w:tcPr>
            <w:tcW w:w="178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8064A2"/>
            <w:vAlign w:val="center"/>
            <w:hideMark/>
          </w:tcPr>
          <w:p w14:paraId="2A87C3E9" w14:textId="1A0D9FCB" w:rsidR="003810B4" w:rsidRPr="00865D12" w:rsidRDefault="003810B4" w:rsidP="00E2633F">
            <w:pPr>
              <w:rPr>
                <w:rFonts w:cs="Calibri"/>
                <w:b/>
                <w:bCs/>
                <w:color w:val="FFFFFF"/>
                <w:sz w:val="20"/>
                <w:szCs w:val="20"/>
                <w:lang w:bidi="hi-IN"/>
              </w:rPr>
            </w:pPr>
            <w:r>
              <w:rPr>
                <w:rFonts w:cs="Calibri"/>
                <w:b/>
                <w:bCs/>
                <w:color w:val="FFFFFF"/>
                <w:sz w:val="20"/>
                <w:szCs w:val="20"/>
                <w:lang w:bidi="hi-IN"/>
              </w:rPr>
              <w:t>TELCO Circuit ID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64A2"/>
          </w:tcPr>
          <w:p w14:paraId="24D1947D" w14:textId="77777777" w:rsidR="003810B4" w:rsidRDefault="003810B4" w:rsidP="00617AD1">
            <w:pPr>
              <w:rPr>
                <w:rFonts w:cs="Calibri"/>
                <w:b/>
                <w:bCs/>
                <w:color w:val="FFFFFF"/>
                <w:sz w:val="20"/>
                <w:szCs w:val="20"/>
                <w:lang w:bidi="hi-IN"/>
              </w:rPr>
            </w:pPr>
          </w:p>
          <w:p w14:paraId="2F2F1B18" w14:textId="77777777" w:rsidR="003810B4" w:rsidRDefault="003810B4" w:rsidP="00617AD1">
            <w:pPr>
              <w:rPr>
                <w:rFonts w:cs="Calibri"/>
                <w:b/>
                <w:bCs/>
                <w:color w:val="FFFFFF"/>
                <w:sz w:val="20"/>
                <w:szCs w:val="20"/>
                <w:lang w:bidi="hi-IN"/>
              </w:rPr>
            </w:pPr>
          </w:p>
          <w:p w14:paraId="63E83E19" w14:textId="173A35D0" w:rsidR="003810B4" w:rsidRPr="00865D12" w:rsidRDefault="003810B4" w:rsidP="00617AD1">
            <w:pPr>
              <w:rPr>
                <w:rFonts w:cs="Calibri"/>
                <w:b/>
                <w:bCs/>
                <w:color w:val="FFFFFF"/>
                <w:sz w:val="20"/>
                <w:szCs w:val="20"/>
                <w:lang w:bidi="hi-IN"/>
              </w:rPr>
            </w:pPr>
            <w:r>
              <w:rPr>
                <w:rFonts w:cs="Calibri"/>
                <w:b/>
                <w:bCs/>
                <w:color w:val="FFFFFF"/>
                <w:sz w:val="20"/>
                <w:szCs w:val="20"/>
                <w:lang w:bidi="hi-IN"/>
              </w:rPr>
              <w:t>SIFY Link id</w:t>
            </w:r>
          </w:p>
        </w:tc>
        <w:tc>
          <w:tcPr>
            <w:tcW w:w="20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8064A2"/>
            <w:hideMark/>
          </w:tcPr>
          <w:p w14:paraId="34D8583E" w14:textId="77777777" w:rsidR="003810B4" w:rsidRDefault="003810B4" w:rsidP="003E63A8">
            <w:pPr>
              <w:rPr>
                <w:rFonts w:cs="Calibri"/>
                <w:b/>
                <w:bCs/>
                <w:color w:val="FFFFFF"/>
                <w:sz w:val="20"/>
                <w:szCs w:val="20"/>
                <w:lang w:bidi="hi-IN"/>
              </w:rPr>
            </w:pPr>
            <w:r>
              <w:rPr>
                <w:rFonts w:cs="Calibri"/>
                <w:b/>
                <w:bCs/>
                <w:color w:val="FFFFFF"/>
                <w:sz w:val="20"/>
                <w:szCs w:val="20"/>
                <w:lang w:bidi="hi-IN"/>
              </w:rPr>
              <w:t xml:space="preserve"> </w:t>
            </w:r>
          </w:p>
          <w:p w14:paraId="182B064A" w14:textId="77777777" w:rsidR="003810B4" w:rsidRDefault="003810B4" w:rsidP="003E63A8">
            <w:pPr>
              <w:rPr>
                <w:rFonts w:cs="Calibri"/>
                <w:b/>
                <w:bCs/>
                <w:color w:val="FFFFFF"/>
                <w:sz w:val="20"/>
                <w:szCs w:val="20"/>
                <w:lang w:bidi="hi-IN"/>
              </w:rPr>
            </w:pPr>
          </w:p>
          <w:p w14:paraId="35737904" w14:textId="6ABE0DF9" w:rsidR="003810B4" w:rsidRPr="00865D12" w:rsidRDefault="003810B4" w:rsidP="003E63A8">
            <w:pPr>
              <w:rPr>
                <w:rFonts w:cs="Calibri"/>
                <w:b/>
                <w:bCs/>
                <w:color w:val="FFFFFF"/>
                <w:sz w:val="20"/>
                <w:szCs w:val="20"/>
                <w:lang w:bidi="hi-IN"/>
              </w:rPr>
            </w:pPr>
            <w:r>
              <w:rPr>
                <w:rFonts w:cs="Calibri"/>
                <w:b/>
                <w:bCs/>
                <w:color w:val="FFFFFF"/>
                <w:sz w:val="20"/>
                <w:szCs w:val="20"/>
                <w:lang w:bidi="hi-IN"/>
              </w:rPr>
              <w:t>Existing Bandwidth</w:t>
            </w:r>
          </w:p>
        </w:tc>
        <w:tc>
          <w:tcPr>
            <w:tcW w:w="167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8064A2"/>
            <w:hideMark/>
          </w:tcPr>
          <w:p w14:paraId="3962885F" w14:textId="77777777" w:rsidR="003810B4" w:rsidRDefault="003810B4" w:rsidP="00617AD1">
            <w:pPr>
              <w:rPr>
                <w:rFonts w:cs="Calibri"/>
                <w:b/>
                <w:bCs/>
                <w:color w:val="FFFFFF"/>
                <w:sz w:val="20"/>
                <w:szCs w:val="20"/>
                <w:lang w:bidi="hi-IN"/>
              </w:rPr>
            </w:pPr>
          </w:p>
          <w:p w14:paraId="3C7325F5" w14:textId="77777777" w:rsidR="003810B4" w:rsidRDefault="003810B4" w:rsidP="00617AD1">
            <w:pPr>
              <w:rPr>
                <w:rFonts w:cs="Calibri"/>
                <w:b/>
                <w:bCs/>
                <w:color w:val="FFFFFF"/>
                <w:sz w:val="20"/>
                <w:szCs w:val="20"/>
                <w:lang w:bidi="hi-IN"/>
              </w:rPr>
            </w:pPr>
          </w:p>
          <w:p w14:paraId="6E61E787" w14:textId="1416742A" w:rsidR="003810B4" w:rsidRPr="00865D12" w:rsidRDefault="003810B4" w:rsidP="00617AD1">
            <w:pPr>
              <w:rPr>
                <w:rFonts w:cs="Calibri"/>
                <w:b/>
                <w:bCs/>
                <w:color w:val="FFFFFF"/>
                <w:sz w:val="20"/>
                <w:szCs w:val="20"/>
                <w:lang w:bidi="hi-IN"/>
              </w:rPr>
            </w:pPr>
            <w:r>
              <w:rPr>
                <w:rFonts w:cs="Calibri"/>
                <w:b/>
                <w:bCs/>
                <w:color w:val="FFFFFF"/>
                <w:sz w:val="20"/>
                <w:szCs w:val="20"/>
                <w:lang w:bidi="hi-IN"/>
              </w:rPr>
              <w:t>New Bandwidth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64A2"/>
          </w:tcPr>
          <w:p w14:paraId="021D3653" w14:textId="77777777" w:rsidR="003810B4" w:rsidRDefault="003810B4" w:rsidP="00BF4FF8">
            <w:pPr>
              <w:rPr>
                <w:rFonts w:cs="Calibri"/>
                <w:b/>
                <w:bCs/>
                <w:color w:val="FFFFFF"/>
                <w:sz w:val="20"/>
                <w:szCs w:val="20"/>
                <w:lang w:bidi="hi-IN"/>
              </w:rPr>
            </w:pPr>
          </w:p>
          <w:p w14:paraId="060BBFA6" w14:textId="79B3CF1B" w:rsidR="003810B4" w:rsidRDefault="003810B4" w:rsidP="00BF4FF8">
            <w:pPr>
              <w:rPr>
                <w:rFonts w:cs="Calibri"/>
                <w:b/>
                <w:bCs/>
                <w:color w:val="FFFFFF"/>
                <w:sz w:val="20"/>
                <w:szCs w:val="20"/>
                <w:lang w:bidi="hi-IN"/>
              </w:rPr>
            </w:pPr>
            <w:r>
              <w:rPr>
                <w:rFonts w:cs="Calibri"/>
                <w:b/>
                <w:bCs/>
                <w:color w:val="FFFFFF"/>
                <w:sz w:val="20"/>
                <w:szCs w:val="20"/>
                <w:lang w:bidi="hi-IN"/>
              </w:rPr>
              <w:t>POP Name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64A2"/>
            <w:vAlign w:val="center"/>
          </w:tcPr>
          <w:p w14:paraId="125F494F" w14:textId="1BE17707" w:rsidR="003810B4" w:rsidRPr="00865D12" w:rsidRDefault="003810B4" w:rsidP="00617AD1">
            <w:pPr>
              <w:jc w:val="center"/>
              <w:rPr>
                <w:rFonts w:cs="Calibri"/>
                <w:b/>
                <w:bCs/>
                <w:color w:val="FFFFFF"/>
                <w:sz w:val="20"/>
                <w:szCs w:val="20"/>
                <w:lang w:bidi="hi-IN"/>
              </w:rPr>
            </w:pPr>
            <w:r>
              <w:rPr>
                <w:rFonts w:cs="Calibri"/>
                <w:b/>
                <w:bCs/>
                <w:color w:val="FFFFFF"/>
                <w:sz w:val="20"/>
                <w:szCs w:val="20"/>
                <w:lang w:bidi="hi-IN"/>
              </w:rPr>
              <w:t xml:space="preserve">New </w:t>
            </w:r>
            <w:r w:rsidRPr="00865D12">
              <w:rPr>
                <w:rFonts w:cs="Calibri"/>
                <w:b/>
                <w:bCs/>
                <w:color w:val="FFFFFF"/>
                <w:sz w:val="20"/>
                <w:szCs w:val="20"/>
                <w:lang w:bidi="hi-IN"/>
              </w:rPr>
              <w:t>ARC(INR)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64A2"/>
          </w:tcPr>
          <w:p w14:paraId="7FCB7B29" w14:textId="29F0813A" w:rsidR="003810B4" w:rsidRDefault="003810B4" w:rsidP="00617AD1">
            <w:pPr>
              <w:jc w:val="center"/>
              <w:rPr>
                <w:rFonts w:cs="Calibri"/>
                <w:b/>
                <w:bCs/>
                <w:color w:val="FFFFFF"/>
                <w:sz w:val="20"/>
                <w:szCs w:val="20"/>
                <w:lang w:bidi="hi-IN"/>
              </w:rPr>
            </w:pPr>
            <w:r>
              <w:rPr>
                <w:rFonts w:cs="Calibri"/>
                <w:b/>
                <w:bCs/>
                <w:color w:val="FFFFFF"/>
                <w:sz w:val="20"/>
                <w:szCs w:val="20"/>
                <w:lang w:bidi="hi-IN"/>
              </w:rPr>
              <w:t>Feasibility Status</w:t>
            </w:r>
          </w:p>
        </w:tc>
      </w:tr>
      <w:tr w:rsidR="003810B4" w:rsidRPr="00865D12" w14:paraId="2422462E" w14:textId="3C40C27D" w:rsidTr="003810B4">
        <w:trPr>
          <w:trHeight w:val="315"/>
        </w:trPr>
        <w:tc>
          <w:tcPr>
            <w:tcW w:w="178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33C79F4" w14:textId="161A4AA5" w:rsidR="003810B4" w:rsidRPr="00865D12" w:rsidRDefault="003810B4" w:rsidP="00617AD1">
            <w:pPr>
              <w:jc w:val="center"/>
              <w:rPr>
                <w:rFonts w:cs="Calibri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4DA70" w14:textId="77777777" w:rsidR="003810B4" w:rsidRPr="00865D12" w:rsidRDefault="003810B4" w:rsidP="00617AD1">
            <w:pPr>
              <w:jc w:val="center"/>
              <w:rPr>
                <w:rFonts w:cs="Calibri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21F4268" w14:textId="5FA34116" w:rsidR="003810B4" w:rsidRPr="00865D12" w:rsidRDefault="003810B4" w:rsidP="00617AD1">
            <w:pPr>
              <w:jc w:val="center"/>
              <w:rPr>
                <w:rFonts w:cs="Calibri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167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0B00D5E0" w14:textId="7DB019DC" w:rsidR="003810B4" w:rsidRPr="00865D12" w:rsidRDefault="003810B4" w:rsidP="00617AD1">
            <w:pPr>
              <w:jc w:val="center"/>
              <w:rPr>
                <w:rFonts w:cs="Calibri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5AAE9" w14:textId="77777777" w:rsidR="003810B4" w:rsidRPr="00865D12" w:rsidRDefault="003810B4" w:rsidP="00617AD1">
            <w:pPr>
              <w:jc w:val="right"/>
              <w:rPr>
                <w:rFonts w:cs="Calibri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A6165" w14:textId="77777777" w:rsidR="003810B4" w:rsidRPr="00865D12" w:rsidRDefault="003810B4" w:rsidP="00617AD1">
            <w:pPr>
              <w:jc w:val="right"/>
              <w:rPr>
                <w:rFonts w:cs="Calibri"/>
                <w:color w:val="000000"/>
                <w:sz w:val="20"/>
                <w:szCs w:val="20"/>
                <w:lang w:bidi="hi-IN"/>
              </w:rPr>
            </w:pP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21326" w14:textId="77777777" w:rsidR="003810B4" w:rsidRPr="00865D12" w:rsidRDefault="003810B4" w:rsidP="00617AD1">
            <w:pPr>
              <w:jc w:val="right"/>
              <w:rPr>
                <w:rFonts w:cs="Calibri"/>
                <w:color w:val="000000"/>
                <w:sz w:val="20"/>
                <w:szCs w:val="20"/>
                <w:lang w:bidi="hi-IN"/>
              </w:rPr>
            </w:pPr>
          </w:p>
        </w:tc>
      </w:tr>
    </w:tbl>
    <w:p w14:paraId="467BB795" w14:textId="77777777" w:rsidR="00FB1CEC" w:rsidRPr="00865D12" w:rsidRDefault="00FB1CEC" w:rsidP="00665137">
      <w:pPr>
        <w:rPr>
          <w:rFonts w:asciiTheme="minorHAnsi" w:hAnsiTheme="minorHAnsi" w:cs="Arial"/>
          <w:color w:val="1F497D"/>
          <w:sz w:val="20"/>
          <w:szCs w:val="20"/>
        </w:rPr>
      </w:pPr>
    </w:p>
    <w:p w14:paraId="42869299" w14:textId="77777777" w:rsidR="0020378F" w:rsidRPr="00865D12" w:rsidRDefault="0020378F" w:rsidP="00665137">
      <w:pPr>
        <w:rPr>
          <w:rFonts w:asciiTheme="minorHAnsi" w:hAnsiTheme="minorHAnsi" w:cs="Arial"/>
          <w:color w:val="1F497D"/>
          <w:sz w:val="20"/>
          <w:szCs w:val="20"/>
        </w:rPr>
      </w:pPr>
    </w:p>
    <w:p w14:paraId="50D520F7" w14:textId="4E401508" w:rsidR="00665137" w:rsidRDefault="00665137" w:rsidP="00665137">
      <w:pPr>
        <w:rPr>
          <w:rFonts w:asciiTheme="minorHAnsi" w:hAnsiTheme="minorHAnsi" w:cs="Courier"/>
          <w:b/>
          <w:bCs/>
          <w:color w:val="1F497D" w:themeColor="text2"/>
          <w:sz w:val="20"/>
          <w:szCs w:val="20"/>
          <w:lang w:val="en-IN" w:eastAsia="en-IN"/>
        </w:rPr>
      </w:pPr>
      <w:r w:rsidRPr="00865D12">
        <w:rPr>
          <w:rFonts w:asciiTheme="minorHAnsi" w:hAnsiTheme="minorHAnsi" w:cs="Courier"/>
          <w:b/>
          <w:bCs/>
          <w:color w:val="1F497D" w:themeColor="text2"/>
          <w:sz w:val="20"/>
          <w:szCs w:val="20"/>
          <w:lang w:val="en-IN" w:eastAsia="en-IN"/>
        </w:rPr>
        <w:t>Terms and Conditions:</w:t>
      </w:r>
    </w:p>
    <w:p w14:paraId="0B73A655" w14:textId="77777777" w:rsidR="00A03D70" w:rsidRPr="00865D12" w:rsidRDefault="00A03D70" w:rsidP="00665137">
      <w:pPr>
        <w:rPr>
          <w:rFonts w:asciiTheme="minorHAnsi" w:hAnsiTheme="minorHAnsi"/>
          <w:color w:val="1F497D" w:themeColor="text2"/>
          <w:sz w:val="20"/>
          <w:szCs w:val="20"/>
        </w:rPr>
      </w:pPr>
    </w:p>
    <w:p w14:paraId="5E87E208" w14:textId="431925D4" w:rsidR="00044CEC" w:rsidRDefault="00044CEC" w:rsidP="006F77CB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Theme="minorHAnsi" w:hAnsiTheme="minorHAnsi" w:cs="Courier"/>
          <w:b/>
          <w:bCs/>
          <w:color w:val="1F497D" w:themeColor="text2"/>
          <w:sz w:val="20"/>
          <w:szCs w:val="20"/>
          <w:lang w:val="en-IN" w:eastAsia="en-IN"/>
        </w:rPr>
      </w:pPr>
      <w:r>
        <w:rPr>
          <w:rFonts w:asciiTheme="minorHAnsi" w:hAnsiTheme="minorHAnsi" w:cs="Courier"/>
          <w:b/>
          <w:bCs/>
          <w:color w:val="1F497D" w:themeColor="text2"/>
          <w:sz w:val="20"/>
          <w:szCs w:val="20"/>
          <w:lang w:val="en-IN" w:eastAsia="en-IN"/>
        </w:rPr>
        <w:t xml:space="preserve">All terms and conditions are as per Telco wise </w:t>
      </w:r>
      <w:r w:rsidR="00773A41">
        <w:rPr>
          <w:rFonts w:asciiTheme="minorHAnsi" w:hAnsiTheme="minorHAnsi" w:cs="Courier"/>
          <w:b/>
          <w:bCs/>
          <w:color w:val="1F497D" w:themeColor="text2"/>
          <w:sz w:val="20"/>
          <w:szCs w:val="20"/>
          <w:lang w:val="en-IN" w:eastAsia="en-IN"/>
        </w:rPr>
        <w:t>r</w:t>
      </w:r>
      <w:r>
        <w:rPr>
          <w:rFonts w:asciiTheme="minorHAnsi" w:hAnsiTheme="minorHAnsi" w:cs="Courier"/>
          <w:b/>
          <w:bCs/>
          <w:color w:val="1F497D" w:themeColor="text2"/>
          <w:sz w:val="20"/>
          <w:szCs w:val="20"/>
          <w:lang w:val="en-IN" w:eastAsia="en-IN"/>
        </w:rPr>
        <w:t>ate card published on NSE Website</w:t>
      </w:r>
    </w:p>
    <w:p w14:paraId="557D76B3" w14:textId="5CB1ACAC" w:rsidR="006F77CB" w:rsidRPr="006F77CB" w:rsidRDefault="006F77CB" w:rsidP="006F77CB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Theme="minorHAnsi" w:hAnsiTheme="minorHAnsi" w:cs="Courier"/>
          <w:b/>
          <w:bCs/>
          <w:color w:val="1F497D" w:themeColor="text2"/>
          <w:sz w:val="20"/>
          <w:szCs w:val="20"/>
          <w:lang w:val="en-IN" w:eastAsia="en-IN"/>
        </w:rPr>
      </w:pPr>
      <w:r w:rsidRPr="006F77CB">
        <w:rPr>
          <w:rFonts w:asciiTheme="minorHAnsi" w:hAnsiTheme="minorHAnsi" w:cs="Courier"/>
          <w:b/>
          <w:bCs/>
          <w:color w:val="1F497D" w:themeColor="text2"/>
          <w:sz w:val="20"/>
          <w:szCs w:val="20"/>
          <w:lang w:val="en-IN" w:eastAsia="en-IN"/>
        </w:rPr>
        <w:t>SIFY Technologies Ltd. Payment to be made on Virtual Account Number</w:t>
      </w:r>
      <w:r w:rsidR="008504EB">
        <w:rPr>
          <w:rFonts w:asciiTheme="minorHAnsi" w:hAnsiTheme="minorHAnsi" w:cs="Courier"/>
          <w:b/>
          <w:bCs/>
          <w:color w:val="1F497D" w:themeColor="text2"/>
          <w:sz w:val="20"/>
          <w:szCs w:val="20"/>
          <w:lang w:val="en-IN" w:eastAsia="en-IN"/>
        </w:rPr>
        <w:t xml:space="preserve"> </w:t>
      </w:r>
      <w:r w:rsidRPr="006F77CB">
        <w:rPr>
          <w:rFonts w:asciiTheme="minorHAnsi" w:hAnsiTheme="minorHAnsi" w:cs="Courier"/>
          <w:b/>
          <w:bCs/>
          <w:color w:val="1F497D" w:themeColor="text2"/>
          <w:sz w:val="20"/>
          <w:szCs w:val="20"/>
          <w:lang w:val="en-IN" w:eastAsia="en-IN"/>
        </w:rPr>
        <w:t>only.</w:t>
      </w:r>
      <w:r w:rsidR="008504EB">
        <w:rPr>
          <w:rFonts w:asciiTheme="minorHAnsi" w:hAnsiTheme="minorHAnsi" w:cs="Courier"/>
          <w:b/>
          <w:bCs/>
          <w:color w:val="1F497D" w:themeColor="text2"/>
          <w:sz w:val="20"/>
          <w:szCs w:val="20"/>
          <w:lang w:val="en-IN" w:eastAsia="en-IN"/>
        </w:rPr>
        <w:t xml:space="preserve"> </w:t>
      </w:r>
      <w:r w:rsidR="00044CEC">
        <w:rPr>
          <w:rFonts w:asciiTheme="minorHAnsi" w:hAnsiTheme="minorHAnsi" w:cs="Courier"/>
          <w:b/>
          <w:bCs/>
          <w:color w:val="1F497D" w:themeColor="text2"/>
          <w:sz w:val="20"/>
          <w:szCs w:val="20"/>
          <w:lang w:val="en-IN" w:eastAsia="en-IN"/>
        </w:rPr>
        <w:t>Please co</w:t>
      </w:r>
      <w:r w:rsidR="008504EB">
        <w:rPr>
          <w:rFonts w:asciiTheme="minorHAnsi" w:hAnsiTheme="minorHAnsi" w:cs="Courier"/>
          <w:b/>
          <w:bCs/>
          <w:color w:val="1F497D" w:themeColor="text2"/>
          <w:sz w:val="20"/>
          <w:szCs w:val="20"/>
          <w:lang w:val="en-IN" w:eastAsia="en-IN"/>
        </w:rPr>
        <w:t xml:space="preserve">ntact SIFY ONSITE team for this account number detail while placing PO. </w:t>
      </w:r>
    </w:p>
    <w:p w14:paraId="05296F41" w14:textId="1D59890D" w:rsidR="00BD20C4" w:rsidRPr="00865D12" w:rsidRDefault="00BD20C4" w:rsidP="00023807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</w:pPr>
      <w:r w:rsidRPr="00865D12"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  <w:t>GST extra as applicable</w:t>
      </w:r>
      <w:r w:rsidR="006F77CB"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  <w:t>.</w:t>
      </w:r>
    </w:p>
    <w:p w14:paraId="219DB987" w14:textId="5A84373F" w:rsidR="008B47E7" w:rsidRPr="00865D12" w:rsidRDefault="008B47E7" w:rsidP="00FB1CE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</w:pPr>
      <w:r w:rsidRPr="00865D12"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  <w:t xml:space="preserve">Billing Address: </w:t>
      </w:r>
    </w:p>
    <w:p w14:paraId="72427C46" w14:textId="06A74810" w:rsidR="0020378F" w:rsidRPr="00865D12" w:rsidRDefault="0020378F" w:rsidP="00FB1CE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</w:pPr>
      <w:r w:rsidRPr="00865D12"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  <w:t>GST Number of the Shipping Address:</w:t>
      </w:r>
    </w:p>
    <w:p w14:paraId="31FD98C1" w14:textId="7624D427" w:rsidR="009E3366" w:rsidRPr="00865D12" w:rsidRDefault="009E3366" w:rsidP="00FB1CE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</w:pPr>
      <w:r w:rsidRPr="00865D12"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  <w:t xml:space="preserve">TAT for link </w:t>
      </w:r>
      <w:proofErr w:type="spellStart"/>
      <w:r w:rsidR="003810B4"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  <w:t>downgradation</w:t>
      </w:r>
      <w:proofErr w:type="spellEnd"/>
      <w:r w:rsidRPr="00865D12"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  <w:t xml:space="preserve"> is </w:t>
      </w:r>
      <w:r w:rsidR="00BF4FF8"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  <w:t>4</w:t>
      </w:r>
      <w:r w:rsidRPr="00865D12"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  <w:t xml:space="preserve"> to </w:t>
      </w:r>
      <w:r w:rsidR="003E63A8"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  <w:t>6</w:t>
      </w:r>
      <w:r w:rsidRPr="00865D12"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  <w:t xml:space="preserve"> weeks</w:t>
      </w:r>
      <w:r w:rsidR="00044CEC"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  <w:t xml:space="preserve"> for private Telco’s</w:t>
      </w:r>
      <w:r w:rsidRPr="00865D12"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  <w:t xml:space="preserve"> from the date of PO</w:t>
      </w:r>
      <w:r w:rsidR="00C35874"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  <w:t xml:space="preserve"> considering all th</w:t>
      </w:r>
      <w:r w:rsidR="003E63A8"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  <w:t xml:space="preserve">e permission are available if require. </w:t>
      </w:r>
      <w:r w:rsidR="00C35874"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  <w:t xml:space="preserve"> </w:t>
      </w:r>
    </w:p>
    <w:p w14:paraId="2103B999" w14:textId="231DA855" w:rsidR="009E3366" w:rsidRPr="00865D12" w:rsidRDefault="009E3366" w:rsidP="00FB1CE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</w:pPr>
      <w:r w:rsidRPr="00865D12"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  <w:t>Contract Period: 5 Years.</w:t>
      </w:r>
    </w:p>
    <w:p w14:paraId="7D4C7487" w14:textId="057F9061" w:rsidR="004D41AE" w:rsidRDefault="00CF6E6A" w:rsidP="00FB1CE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</w:pPr>
      <w:r w:rsidRPr="004D41AE">
        <w:rPr>
          <w:rFonts w:asciiTheme="minorHAnsi" w:hAnsiTheme="minorHAnsi" w:cs="Courier"/>
          <w:b/>
          <w:bCs/>
          <w:color w:val="1F497D" w:themeColor="text2"/>
          <w:sz w:val="20"/>
          <w:szCs w:val="20"/>
          <w:lang w:val="en-IN" w:eastAsia="en-IN"/>
        </w:rPr>
        <w:t>Termination Notice Period:</w:t>
      </w:r>
      <w:r w:rsidRPr="00865D12"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  <w:t xml:space="preserve"> </w:t>
      </w:r>
      <w:r w:rsidR="00A03D70"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  <w:t>Notice period would be 30 days post completion of 1 year</w:t>
      </w:r>
      <w:r w:rsidR="004D41AE"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  <w:t xml:space="preserve">. </w:t>
      </w:r>
    </w:p>
    <w:p w14:paraId="68BBCF12" w14:textId="7BD760B2" w:rsidR="00CF6E6A" w:rsidRDefault="004D41AE" w:rsidP="00FB1CE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</w:pPr>
      <w:r>
        <w:rPr>
          <w:rFonts w:asciiTheme="minorHAnsi" w:hAnsiTheme="minorHAnsi" w:cs="Courier"/>
          <w:b/>
          <w:bCs/>
          <w:color w:val="1F497D" w:themeColor="text2"/>
          <w:sz w:val="20"/>
          <w:szCs w:val="20"/>
          <w:lang w:val="en-IN" w:eastAsia="en-IN"/>
        </w:rPr>
        <w:t>Lock in Period:</w:t>
      </w:r>
      <w:r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  <w:t xml:space="preserve"> </w:t>
      </w:r>
      <w:r w:rsidR="00044CEC">
        <w:rPr>
          <w:rFonts w:asciiTheme="minorHAnsi" w:hAnsiTheme="minorHAnsi" w:cs="Courier"/>
          <w:color w:val="1F497D" w:themeColor="text2"/>
          <w:sz w:val="20"/>
          <w:szCs w:val="20"/>
          <w:lang w:val="en-IN" w:eastAsia="en-IN"/>
        </w:rPr>
        <w:t>Please refer Telco wise rate card published on NSE website.</w:t>
      </w:r>
    </w:p>
    <w:p w14:paraId="4B3EDBCE" w14:textId="77777777" w:rsidR="00676B3C" w:rsidRDefault="00676B3C" w:rsidP="00665137">
      <w:pPr>
        <w:rPr>
          <w:rFonts w:asciiTheme="minorHAnsi" w:hAnsiTheme="minorHAnsi"/>
          <w:color w:val="1F497D"/>
          <w:sz w:val="20"/>
          <w:szCs w:val="20"/>
        </w:rPr>
      </w:pPr>
    </w:p>
    <w:p w14:paraId="1BD00773" w14:textId="24486514" w:rsidR="00665137" w:rsidRPr="00865D12" w:rsidRDefault="00FB1CEC" w:rsidP="00665137">
      <w:pPr>
        <w:rPr>
          <w:rFonts w:asciiTheme="minorHAnsi" w:hAnsiTheme="minorHAnsi"/>
          <w:color w:val="1F497D"/>
          <w:sz w:val="20"/>
          <w:szCs w:val="20"/>
        </w:rPr>
      </w:pPr>
      <w:r w:rsidRPr="00865D12">
        <w:rPr>
          <w:rFonts w:asciiTheme="minorHAnsi" w:hAnsiTheme="minorHAnsi"/>
          <w:color w:val="1F497D"/>
          <w:sz w:val="20"/>
          <w:szCs w:val="20"/>
        </w:rPr>
        <w:t xml:space="preserve">For </w:t>
      </w:r>
      <w:r w:rsidR="002B69B9" w:rsidRPr="00865D12">
        <w:rPr>
          <w:rFonts w:asciiTheme="minorHAnsi" w:hAnsiTheme="minorHAnsi"/>
          <w:color w:val="1F497D"/>
          <w:sz w:val="20"/>
          <w:szCs w:val="20"/>
        </w:rPr>
        <w:t>‘COMPANY</w:t>
      </w:r>
      <w:r w:rsidR="00626EA2" w:rsidRPr="00865D12">
        <w:rPr>
          <w:rFonts w:asciiTheme="minorHAnsi" w:hAnsiTheme="minorHAnsi"/>
          <w:color w:val="1F497D"/>
          <w:sz w:val="20"/>
          <w:szCs w:val="20"/>
        </w:rPr>
        <w:t xml:space="preserve"> NAME ‘</w:t>
      </w:r>
    </w:p>
    <w:p w14:paraId="16BA887E" w14:textId="77777777" w:rsidR="00FB1CEC" w:rsidRPr="00865D12" w:rsidRDefault="00FB1CEC" w:rsidP="00665137">
      <w:pPr>
        <w:rPr>
          <w:rFonts w:asciiTheme="minorHAnsi" w:hAnsiTheme="minorHAnsi"/>
          <w:color w:val="1F497D"/>
          <w:sz w:val="20"/>
          <w:szCs w:val="20"/>
        </w:rPr>
      </w:pPr>
    </w:p>
    <w:p w14:paraId="0D1308B7" w14:textId="77777777" w:rsidR="005E4C78" w:rsidRPr="00865D12" w:rsidRDefault="008B47E7" w:rsidP="00665137">
      <w:pPr>
        <w:rPr>
          <w:rFonts w:asciiTheme="minorHAnsi" w:hAnsiTheme="minorHAnsi"/>
          <w:color w:val="1F497D"/>
          <w:sz w:val="20"/>
          <w:szCs w:val="20"/>
        </w:rPr>
      </w:pPr>
      <w:r w:rsidRPr="00865D12">
        <w:rPr>
          <w:rFonts w:asciiTheme="minorHAnsi" w:hAnsiTheme="minorHAnsi"/>
          <w:color w:val="1F497D"/>
          <w:sz w:val="20"/>
          <w:szCs w:val="20"/>
        </w:rPr>
        <w:t>----------------------------</w:t>
      </w:r>
    </w:p>
    <w:p w14:paraId="2E421E23" w14:textId="71983465" w:rsidR="00FB1CEC" w:rsidRPr="00865D12" w:rsidRDefault="002B69B9" w:rsidP="00665137">
      <w:pPr>
        <w:rPr>
          <w:rFonts w:asciiTheme="minorHAnsi" w:hAnsiTheme="minorHAnsi"/>
          <w:color w:val="1F497D"/>
          <w:sz w:val="20"/>
          <w:szCs w:val="20"/>
        </w:rPr>
      </w:pPr>
      <w:r w:rsidRPr="00865D12">
        <w:rPr>
          <w:rFonts w:asciiTheme="minorHAnsi" w:hAnsiTheme="minorHAnsi"/>
          <w:color w:val="1F497D"/>
          <w:sz w:val="20"/>
          <w:szCs w:val="20"/>
        </w:rPr>
        <w:t>(</w:t>
      </w:r>
      <w:proofErr w:type="gramStart"/>
      <w:r w:rsidRPr="00865D12">
        <w:rPr>
          <w:rFonts w:asciiTheme="minorHAnsi" w:hAnsiTheme="minorHAnsi"/>
          <w:color w:val="1F497D"/>
          <w:sz w:val="20"/>
          <w:szCs w:val="20"/>
        </w:rPr>
        <w:t>Name</w:t>
      </w:r>
      <w:r w:rsidR="008B47E7" w:rsidRPr="00865D12">
        <w:rPr>
          <w:rFonts w:asciiTheme="minorHAnsi" w:hAnsiTheme="minorHAnsi"/>
          <w:color w:val="1F497D"/>
          <w:sz w:val="20"/>
          <w:szCs w:val="20"/>
        </w:rPr>
        <w:t xml:space="preserve"> ,</w:t>
      </w:r>
      <w:proofErr w:type="gramEnd"/>
      <w:r w:rsidR="008B47E7" w:rsidRPr="00865D12">
        <w:rPr>
          <w:rFonts w:asciiTheme="minorHAnsi" w:hAnsiTheme="minorHAnsi"/>
          <w:color w:val="1F497D"/>
          <w:sz w:val="20"/>
          <w:szCs w:val="20"/>
        </w:rPr>
        <w:t xml:space="preserve"> </w:t>
      </w:r>
      <w:r w:rsidR="00BD20C4" w:rsidRPr="00865D12">
        <w:rPr>
          <w:rFonts w:asciiTheme="minorHAnsi" w:hAnsiTheme="minorHAnsi"/>
          <w:color w:val="1F497D"/>
          <w:sz w:val="20"/>
          <w:szCs w:val="20"/>
        </w:rPr>
        <w:t>S</w:t>
      </w:r>
      <w:r w:rsidR="00FB1CEC" w:rsidRPr="00865D12">
        <w:rPr>
          <w:rFonts w:asciiTheme="minorHAnsi" w:hAnsiTheme="minorHAnsi"/>
          <w:color w:val="1F497D"/>
          <w:sz w:val="20"/>
          <w:szCs w:val="20"/>
        </w:rPr>
        <w:t>ign and company stamp)</w:t>
      </w:r>
    </w:p>
    <w:sectPr w:rsidR="00FB1CEC" w:rsidRPr="00865D1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64E62A2"/>
    <w:multiLevelType w:val="hybridMultilevel"/>
    <w:tmpl w:val="BB72919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99446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5137"/>
    <w:rsid w:val="00023807"/>
    <w:rsid w:val="00044CEC"/>
    <w:rsid w:val="000713FD"/>
    <w:rsid w:val="001E1BD1"/>
    <w:rsid w:val="0020378F"/>
    <w:rsid w:val="002B69B9"/>
    <w:rsid w:val="002D2FBC"/>
    <w:rsid w:val="002D5410"/>
    <w:rsid w:val="003810B4"/>
    <w:rsid w:val="00397691"/>
    <w:rsid w:val="003E63A8"/>
    <w:rsid w:val="004D41AE"/>
    <w:rsid w:val="00516E75"/>
    <w:rsid w:val="00534E69"/>
    <w:rsid w:val="00595434"/>
    <w:rsid w:val="005A66B5"/>
    <w:rsid w:val="005C074C"/>
    <w:rsid w:val="005C3FC8"/>
    <w:rsid w:val="005E4C78"/>
    <w:rsid w:val="00617AD1"/>
    <w:rsid w:val="00626EA2"/>
    <w:rsid w:val="00665137"/>
    <w:rsid w:val="00676B3C"/>
    <w:rsid w:val="006F77CB"/>
    <w:rsid w:val="0072654B"/>
    <w:rsid w:val="00773A41"/>
    <w:rsid w:val="00805440"/>
    <w:rsid w:val="008504EB"/>
    <w:rsid w:val="00865D12"/>
    <w:rsid w:val="008B47E7"/>
    <w:rsid w:val="008B774F"/>
    <w:rsid w:val="00950622"/>
    <w:rsid w:val="0097033E"/>
    <w:rsid w:val="009E3366"/>
    <w:rsid w:val="00A03D70"/>
    <w:rsid w:val="00AB6503"/>
    <w:rsid w:val="00AF0A99"/>
    <w:rsid w:val="00BC4684"/>
    <w:rsid w:val="00BD20C4"/>
    <w:rsid w:val="00BF4FF8"/>
    <w:rsid w:val="00C04814"/>
    <w:rsid w:val="00C12296"/>
    <w:rsid w:val="00C15C51"/>
    <w:rsid w:val="00C35874"/>
    <w:rsid w:val="00C72297"/>
    <w:rsid w:val="00C8014E"/>
    <w:rsid w:val="00CF6E6A"/>
    <w:rsid w:val="00E00FA3"/>
    <w:rsid w:val="00E2633F"/>
    <w:rsid w:val="00FB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DA8768"/>
  <w15:docId w15:val="{363610BD-CD85-472F-8673-175C5E656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51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uiPriority w:val="99"/>
    <w:rsid w:val="00665137"/>
    <w:pPr>
      <w:ind w:left="-180" w:right="-1620"/>
      <w:jc w:val="center"/>
    </w:pPr>
    <w:rPr>
      <w:rFonts w:ascii="Book Antiqua" w:hAnsi="Book Antiqua"/>
      <w:b/>
      <w:sz w:val="22"/>
      <w:szCs w:val="20"/>
    </w:rPr>
  </w:style>
  <w:style w:type="paragraph" w:styleId="ListParagraph">
    <w:name w:val="List Paragraph"/>
    <w:basedOn w:val="Normal"/>
    <w:uiPriority w:val="34"/>
    <w:qFormat/>
    <w:rsid w:val="00FB1CE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E4C7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4C78"/>
    <w:rPr>
      <w:rFonts w:ascii="Segoe UI" w:eastAsia="Times New Roman" w:hAnsi="Segoe UI" w:cs="Segoe UI"/>
      <w:sz w:val="18"/>
      <w:szCs w:val="18"/>
      <w:lang w:val="en-US"/>
    </w:rPr>
  </w:style>
  <w:style w:type="paragraph" w:styleId="NormalWeb">
    <w:name w:val="Normal (Web)"/>
    <w:basedOn w:val="Normal"/>
    <w:uiPriority w:val="99"/>
    <w:semiHidden/>
    <w:unhideWhenUsed/>
    <w:rsid w:val="0020378F"/>
    <w:pPr>
      <w:spacing w:before="100" w:beforeAutospacing="1" w:after="100" w:afterAutospacing="1"/>
    </w:pPr>
    <w:rPr>
      <w:lang w:val="en-IN" w:eastAsia="en-IN" w:bidi="hi-IN"/>
    </w:rPr>
  </w:style>
  <w:style w:type="character" w:styleId="Strong">
    <w:name w:val="Strong"/>
    <w:basedOn w:val="DefaultParagraphFont"/>
    <w:uiPriority w:val="22"/>
    <w:qFormat/>
    <w:rsid w:val="0020378F"/>
    <w:rPr>
      <w:b/>
      <w:bCs/>
    </w:rPr>
  </w:style>
  <w:style w:type="character" w:styleId="Hyperlink">
    <w:name w:val="Hyperlink"/>
    <w:basedOn w:val="DefaultParagraphFont"/>
    <w:uiPriority w:val="99"/>
    <w:unhideWhenUsed/>
    <w:rsid w:val="00CF6E6A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F6E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15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1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4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Vijay Suware</dc:creator>
  <cp:lastModifiedBy>Ravinder Singh Keer</cp:lastModifiedBy>
  <cp:revision>2</cp:revision>
  <cp:lastPrinted>2019-06-25T08:11:00Z</cp:lastPrinted>
  <dcterms:created xsi:type="dcterms:W3CDTF">2023-12-05T06:50:00Z</dcterms:created>
  <dcterms:modified xsi:type="dcterms:W3CDTF">2023-12-05T06:50:00Z</dcterms:modified>
</cp:coreProperties>
</file>